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BF" w:rsidRDefault="00A802BF" w:rsidP="00821201">
      <w:pPr>
        <w:rPr>
          <w:rFonts w:ascii="Times New Roman" w:hAnsi="Times New Roman" w:cs="Times New Roman"/>
          <w:b/>
          <w:sz w:val="24"/>
          <w:szCs w:val="24"/>
        </w:rPr>
      </w:pPr>
      <w:bookmarkStart w:id="0" w:name="_GoBack"/>
      <w:bookmarkEnd w:id="0"/>
    </w:p>
    <w:p w:rsidR="00A802BF" w:rsidRDefault="00A802BF" w:rsidP="00821201">
      <w:pPr>
        <w:rPr>
          <w:rFonts w:ascii="Times New Roman" w:hAnsi="Times New Roman" w:cs="Times New Roman"/>
          <w:b/>
          <w:sz w:val="24"/>
          <w:szCs w:val="24"/>
        </w:rPr>
      </w:pPr>
      <w:r>
        <w:rPr>
          <w:noProof/>
        </w:rPr>
        <w:drawing>
          <wp:inline distT="0" distB="0" distL="0" distR="0" wp14:anchorId="61DB23A6" wp14:editId="2EF37F4E">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p>
    <w:p w:rsidR="005F798D" w:rsidRDefault="00821201">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175DDC">
        <w:rPr>
          <w:rFonts w:ascii="Times New Roman" w:hAnsi="Times New Roman" w:cs="Times New Roman"/>
          <w:b/>
          <w:sz w:val="24"/>
          <w:szCs w:val="24"/>
        </w:rPr>
        <w:t xml:space="preserve"> Assessment #</w:t>
      </w:r>
      <w:r w:rsidR="004D550F">
        <w:rPr>
          <w:rFonts w:ascii="Times New Roman" w:hAnsi="Times New Roman" w:cs="Times New Roman"/>
          <w:b/>
          <w:sz w:val="24"/>
          <w:szCs w:val="24"/>
        </w:rPr>
        <w:t>5</w:t>
      </w:r>
      <w:r w:rsidR="00175DDC">
        <w:rPr>
          <w:rFonts w:ascii="Times New Roman" w:hAnsi="Times New Roman" w:cs="Times New Roman"/>
          <w:b/>
          <w:sz w:val="24"/>
          <w:szCs w:val="24"/>
        </w:rPr>
        <w:t xml:space="preserve"> – </w:t>
      </w:r>
      <w:r w:rsidR="004D550F">
        <w:rPr>
          <w:rFonts w:ascii="Times New Roman" w:hAnsi="Times New Roman" w:cs="Times New Roman"/>
          <w:b/>
          <w:sz w:val="24"/>
          <w:szCs w:val="24"/>
        </w:rPr>
        <w:t>Impact on Student Learning</w:t>
      </w:r>
    </w:p>
    <w:p w:rsidR="00821201" w:rsidRDefault="00821201">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5F798D">
        <w:rPr>
          <w:rFonts w:ascii="Times New Roman" w:hAnsi="Times New Roman" w:cs="Times New Roman"/>
          <w:b/>
          <w:sz w:val="24"/>
          <w:szCs w:val="24"/>
        </w:rPr>
        <w:t>2013-2014</w:t>
      </w:r>
    </w:p>
    <w:p w:rsidR="00230979" w:rsidRPr="00230979" w:rsidRDefault="00FE2E94">
      <w:pPr>
        <w:rPr>
          <w:rFonts w:ascii="Times New Roman" w:hAnsi="Times New Roman" w:cs="Times New Roman"/>
          <w:sz w:val="24"/>
          <w:szCs w:val="24"/>
        </w:rPr>
      </w:pPr>
      <w:r>
        <w:rPr>
          <w:rFonts w:ascii="Times New Roman" w:hAnsi="Times New Roman" w:cs="Times New Roman"/>
          <w:sz w:val="24"/>
          <w:szCs w:val="24"/>
        </w:rPr>
        <w:t>Assessment</w:t>
      </w:r>
      <w:r w:rsidR="00230979" w:rsidRPr="00230979">
        <w:rPr>
          <w:rFonts w:ascii="Times New Roman" w:hAnsi="Times New Roman" w:cs="Times New Roman"/>
          <w:sz w:val="24"/>
          <w:szCs w:val="24"/>
        </w:rPr>
        <w:t xml:space="preserve"> 5 </w:t>
      </w:r>
      <w:r>
        <w:rPr>
          <w:rFonts w:ascii="Times New Roman" w:hAnsi="Times New Roman" w:cs="Times New Roman"/>
          <w:sz w:val="24"/>
          <w:szCs w:val="24"/>
        </w:rPr>
        <w:t xml:space="preserve">in all programs leading to licensure as well as the Instructional Technology program are designed by different program faculty to assess the impact of candidates’ performance on student learning.  Different measures are used in different programs to measure candidates’ performance.  </w:t>
      </w:r>
    </w:p>
    <w:p w:rsidR="000D4ABF" w:rsidRDefault="00280CF7" w:rsidP="00280CF7">
      <w:pPr>
        <w:rPr>
          <w:rFonts w:ascii="Times New Roman" w:hAnsi="Times New Roman" w:cs="Times New Roman"/>
          <w:sz w:val="24"/>
          <w:szCs w:val="24"/>
        </w:rPr>
      </w:pPr>
      <w:r w:rsidRPr="00280CF7">
        <w:rPr>
          <w:rFonts w:ascii="Times New Roman" w:hAnsi="Times New Roman" w:cs="Times New Roman"/>
          <w:sz w:val="24"/>
          <w:szCs w:val="24"/>
        </w:rPr>
        <w:t xml:space="preserve">At the initial </w:t>
      </w:r>
      <w:r w:rsidR="007A5435" w:rsidRPr="00280CF7">
        <w:rPr>
          <w:rFonts w:ascii="Times New Roman" w:hAnsi="Times New Roman" w:cs="Times New Roman"/>
          <w:sz w:val="24"/>
          <w:szCs w:val="24"/>
        </w:rPr>
        <w:t xml:space="preserve">level </w:t>
      </w:r>
      <w:r w:rsidR="007A5435">
        <w:rPr>
          <w:rFonts w:ascii="Times New Roman" w:hAnsi="Times New Roman" w:cs="Times New Roman"/>
          <w:sz w:val="24"/>
          <w:szCs w:val="24"/>
        </w:rPr>
        <w:t>candidates’</w:t>
      </w:r>
      <w:r w:rsidR="00813A4E">
        <w:rPr>
          <w:rFonts w:ascii="Times New Roman" w:hAnsi="Times New Roman" w:cs="Times New Roman"/>
          <w:sz w:val="24"/>
          <w:szCs w:val="24"/>
        </w:rPr>
        <w:t xml:space="preserve"> performance is assessed using the edTPA </w:t>
      </w:r>
      <w:r w:rsidR="006520C4">
        <w:rPr>
          <w:rFonts w:ascii="Times New Roman" w:hAnsi="Times New Roman" w:cs="Times New Roman"/>
          <w:sz w:val="24"/>
          <w:szCs w:val="24"/>
        </w:rPr>
        <w:t>which is scored on a 5 level</w:t>
      </w:r>
      <w:r w:rsidRPr="00280CF7">
        <w:rPr>
          <w:rFonts w:ascii="Times New Roman" w:hAnsi="Times New Roman" w:cs="Times New Roman"/>
          <w:sz w:val="24"/>
          <w:szCs w:val="24"/>
        </w:rPr>
        <w:t xml:space="preserve"> rubric</w:t>
      </w:r>
      <w:r w:rsidR="000D4ABF">
        <w:rPr>
          <w:rFonts w:ascii="Times New Roman" w:hAnsi="Times New Roman" w:cs="Times New Roman"/>
          <w:sz w:val="24"/>
          <w:szCs w:val="24"/>
        </w:rPr>
        <w:t>.  Levels of the edTPA rubric are as follow:</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Level 1 – Struggling candidate, not ready to teach</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Level 2 – Some skills but need more practice to be teacher-of-record</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Level 3 – Acceptable level to begin teaching</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Level 4 – Solid Foundation of knowledge and skills</w:t>
      </w:r>
    </w:p>
    <w:p w:rsidR="000D4ABF" w:rsidRDefault="000D4ABF" w:rsidP="00280CF7">
      <w:pPr>
        <w:rPr>
          <w:rFonts w:ascii="Times New Roman" w:hAnsi="Times New Roman" w:cs="Times New Roman"/>
          <w:sz w:val="24"/>
          <w:szCs w:val="24"/>
        </w:rPr>
      </w:pPr>
      <w:r>
        <w:rPr>
          <w:rFonts w:ascii="Times New Roman" w:hAnsi="Times New Roman" w:cs="Times New Roman"/>
          <w:sz w:val="24"/>
          <w:szCs w:val="24"/>
        </w:rPr>
        <w:t xml:space="preserve">Level 5 - - Stellar candidate, in the top 5% of candidates, sophisticated practice. </w:t>
      </w:r>
    </w:p>
    <w:p w:rsidR="00813A4E" w:rsidRDefault="00280CF7" w:rsidP="00280CF7">
      <w:pPr>
        <w:rPr>
          <w:rFonts w:ascii="Times New Roman" w:hAnsi="Times New Roman" w:cs="Times New Roman"/>
          <w:sz w:val="24"/>
          <w:szCs w:val="24"/>
        </w:rPr>
      </w:pPr>
      <w:r w:rsidRPr="00280CF7">
        <w:rPr>
          <w:rFonts w:ascii="Times New Roman" w:hAnsi="Times New Roman" w:cs="Times New Roman"/>
          <w:sz w:val="24"/>
          <w:szCs w:val="24"/>
        </w:rPr>
        <w:t xml:space="preserve">The edTPA task requires candidates to assess prior knowledge, use formative assessments during a sequence of lessons to determine if students are mastering the material and a summative assessment at the conclusion of instruction.  Candidates must discuss what they learned about the students, the context of the school and the classroom and reflect on other extenuating factors that could impact a child’s learning in the classroom.  Throughout the lesson sequence candidates must consider additional strategies to help student learning as well as reteach the content as needed.  </w:t>
      </w:r>
    </w:p>
    <w:p w:rsidR="00280CF7" w:rsidRPr="00280CF7" w:rsidRDefault="00280CF7" w:rsidP="00280CF7">
      <w:pPr>
        <w:rPr>
          <w:rFonts w:ascii="Times New Roman" w:hAnsi="Times New Roman" w:cs="Times New Roman"/>
          <w:sz w:val="24"/>
          <w:szCs w:val="24"/>
        </w:rPr>
      </w:pPr>
      <w:r w:rsidRPr="00280CF7">
        <w:rPr>
          <w:rFonts w:ascii="Times New Roman" w:hAnsi="Times New Roman" w:cs="Times New Roman"/>
          <w:sz w:val="24"/>
          <w:szCs w:val="24"/>
        </w:rPr>
        <w:t>A</w:t>
      </w:r>
      <w:r w:rsidR="00770874">
        <w:rPr>
          <w:rFonts w:ascii="Times New Roman" w:hAnsi="Times New Roman" w:cs="Times New Roman"/>
          <w:sz w:val="24"/>
          <w:szCs w:val="24"/>
        </w:rPr>
        <w:t>ssignments required in the a</w:t>
      </w:r>
      <w:r w:rsidRPr="00280CF7">
        <w:rPr>
          <w:rFonts w:ascii="Times New Roman" w:hAnsi="Times New Roman" w:cs="Times New Roman"/>
          <w:sz w:val="24"/>
          <w:szCs w:val="24"/>
        </w:rPr>
        <w:t xml:space="preserve">dvanced </w:t>
      </w:r>
      <w:r w:rsidR="00770874">
        <w:rPr>
          <w:rFonts w:ascii="Times New Roman" w:hAnsi="Times New Roman" w:cs="Times New Roman"/>
          <w:sz w:val="24"/>
          <w:szCs w:val="24"/>
        </w:rPr>
        <w:t xml:space="preserve">programs assessing candidates’ performance </w:t>
      </w:r>
      <w:r w:rsidRPr="00280CF7">
        <w:rPr>
          <w:rFonts w:ascii="Times New Roman" w:hAnsi="Times New Roman" w:cs="Times New Roman"/>
          <w:sz w:val="24"/>
          <w:szCs w:val="24"/>
        </w:rPr>
        <w:t>are measured on a 3 point scale and there is much variance in the type of assessment.   The Reading and Literacy program utilizes a modified assignment from the Teacher Work Sample while the Educational Leadership program utilizes a completers’ survey (as required by thei</w:t>
      </w:r>
      <w:r w:rsidR="00654706">
        <w:rPr>
          <w:rFonts w:ascii="Times New Roman" w:hAnsi="Times New Roman" w:cs="Times New Roman"/>
          <w:sz w:val="24"/>
          <w:szCs w:val="24"/>
        </w:rPr>
        <w:t xml:space="preserve">r SPA) to measure  pedagogical </w:t>
      </w:r>
      <w:r w:rsidRPr="00280CF7">
        <w:rPr>
          <w:rFonts w:ascii="Times New Roman" w:hAnsi="Times New Roman" w:cs="Times New Roman"/>
          <w:sz w:val="24"/>
          <w:szCs w:val="24"/>
        </w:rPr>
        <w:t>content,  diversity in the educational environment,  use of technology, and ability to build upon students’ developmental levels in order to improve instruction.   In the English as a Second Language program c</w:t>
      </w:r>
      <w:r w:rsidR="00654706">
        <w:rPr>
          <w:rFonts w:ascii="Times New Roman" w:hAnsi="Times New Roman" w:cs="Times New Roman"/>
          <w:sz w:val="24"/>
          <w:szCs w:val="24"/>
        </w:rPr>
        <w:t>andidates complete a</w:t>
      </w:r>
      <w:r w:rsidRPr="00280CF7">
        <w:rPr>
          <w:rFonts w:ascii="Times New Roman" w:hAnsi="Times New Roman" w:cs="Times New Roman"/>
          <w:sz w:val="24"/>
          <w:szCs w:val="24"/>
        </w:rPr>
        <w:t xml:space="preserve"> Case Study </w:t>
      </w:r>
      <w:r w:rsidR="00654706">
        <w:rPr>
          <w:rFonts w:ascii="Times New Roman" w:hAnsi="Times New Roman" w:cs="Times New Roman"/>
          <w:sz w:val="24"/>
          <w:szCs w:val="24"/>
        </w:rPr>
        <w:t xml:space="preserve">Assessment </w:t>
      </w:r>
      <w:r w:rsidRPr="00280CF7">
        <w:rPr>
          <w:rFonts w:ascii="Times New Roman" w:hAnsi="Times New Roman" w:cs="Times New Roman"/>
          <w:sz w:val="24"/>
          <w:szCs w:val="24"/>
        </w:rPr>
        <w:t xml:space="preserve">of one English Language Learner that includes description of the student, portfolio of relevant assessments, and educational </w:t>
      </w:r>
      <w:r w:rsidR="00654706" w:rsidRPr="00280CF7">
        <w:rPr>
          <w:rFonts w:ascii="Times New Roman" w:hAnsi="Times New Roman" w:cs="Times New Roman"/>
          <w:sz w:val="24"/>
          <w:szCs w:val="24"/>
        </w:rPr>
        <w:t>recommendations based</w:t>
      </w:r>
      <w:r w:rsidRPr="00280CF7">
        <w:rPr>
          <w:rFonts w:ascii="Times New Roman" w:hAnsi="Times New Roman" w:cs="Times New Roman"/>
          <w:sz w:val="24"/>
          <w:szCs w:val="24"/>
        </w:rPr>
        <w:t xml:space="preserve"> on assessment results.  As is indicated in the chart, candidates in these advanced licensure program perform at acceptable approaching on target ratings on this measure.  </w:t>
      </w:r>
    </w:p>
    <w:p w:rsidR="00280CF7" w:rsidRPr="00280CF7" w:rsidRDefault="00280CF7" w:rsidP="00280CF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218"/>
        <w:gridCol w:w="1948"/>
      </w:tblGrid>
      <w:tr w:rsidR="00821201" w:rsidTr="000B0C7B">
        <w:trPr>
          <w:trHeight w:val="75"/>
        </w:trPr>
        <w:tc>
          <w:tcPr>
            <w:tcW w:w="7218" w:type="dxa"/>
          </w:tcPr>
          <w:p w:rsidR="00821201" w:rsidRPr="00535D57" w:rsidRDefault="00821201" w:rsidP="000B0C7B">
            <w:pPr>
              <w:rPr>
                <w:b/>
                <w:sz w:val="28"/>
                <w:szCs w:val="28"/>
              </w:rPr>
            </w:pPr>
            <w:r>
              <w:rPr>
                <w:b/>
                <w:sz w:val="28"/>
                <w:szCs w:val="28"/>
              </w:rPr>
              <w:lastRenderedPageBreak/>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821201" w:rsidRPr="00535D57" w:rsidRDefault="00821201" w:rsidP="00E36CD6">
            <w:pPr>
              <w:jc w:val="center"/>
              <w:rPr>
                <w:b/>
                <w:sz w:val="28"/>
                <w:szCs w:val="28"/>
              </w:rPr>
            </w:pPr>
            <w:r w:rsidRPr="00535D57">
              <w:rPr>
                <w:b/>
                <w:sz w:val="28"/>
                <w:szCs w:val="28"/>
              </w:rPr>
              <w:t>Mean Score</w:t>
            </w:r>
          </w:p>
        </w:tc>
      </w:tr>
      <w:tr w:rsidR="00821201" w:rsidTr="00175DDC">
        <w:trPr>
          <w:trHeight w:val="332"/>
        </w:trPr>
        <w:tc>
          <w:tcPr>
            <w:tcW w:w="7218" w:type="dxa"/>
          </w:tcPr>
          <w:p w:rsidR="00821201" w:rsidRPr="00535D57" w:rsidRDefault="00821201" w:rsidP="000B0C7B">
            <w:pPr>
              <w:rPr>
                <w:sz w:val="24"/>
                <w:szCs w:val="24"/>
              </w:rPr>
            </w:pPr>
            <w:r>
              <w:rPr>
                <w:sz w:val="24"/>
                <w:szCs w:val="24"/>
              </w:rPr>
              <w:t>Elementary Education -  Undergraduate</w:t>
            </w:r>
          </w:p>
        </w:tc>
        <w:tc>
          <w:tcPr>
            <w:tcW w:w="1948" w:type="dxa"/>
          </w:tcPr>
          <w:p w:rsidR="00821201" w:rsidRPr="00535D57" w:rsidRDefault="004E68AA" w:rsidP="00E36CD6">
            <w:pPr>
              <w:jc w:val="center"/>
              <w:rPr>
                <w:sz w:val="24"/>
                <w:szCs w:val="24"/>
              </w:rPr>
            </w:pPr>
            <w:r>
              <w:rPr>
                <w:sz w:val="24"/>
                <w:szCs w:val="24"/>
              </w:rPr>
              <w:t>3.86</w:t>
            </w:r>
          </w:p>
        </w:tc>
      </w:tr>
      <w:tr w:rsidR="00821201" w:rsidTr="000B0C7B">
        <w:trPr>
          <w:trHeight w:val="289"/>
        </w:trPr>
        <w:tc>
          <w:tcPr>
            <w:tcW w:w="7218" w:type="dxa"/>
          </w:tcPr>
          <w:p w:rsidR="00821201" w:rsidRDefault="00821201" w:rsidP="000B0C7B">
            <w:r>
              <w:rPr>
                <w:sz w:val="24"/>
                <w:szCs w:val="24"/>
              </w:rPr>
              <w:t>Elementary Education – Graduate Evening Masters</w:t>
            </w:r>
          </w:p>
        </w:tc>
        <w:tc>
          <w:tcPr>
            <w:tcW w:w="1948" w:type="dxa"/>
          </w:tcPr>
          <w:p w:rsidR="00821201" w:rsidRPr="00535D57" w:rsidRDefault="004E68AA" w:rsidP="00E36CD6">
            <w:pPr>
              <w:jc w:val="center"/>
              <w:rPr>
                <w:sz w:val="24"/>
                <w:szCs w:val="24"/>
              </w:rPr>
            </w:pPr>
            <w:r>
              <w:rPr>
                <w:sz w:val="24"/>
                <w:szCs w:val="24"/>
              </w:rPr>
              <w:t>3.52</w:t>
            </w:r>
          </w:p>
        </w:tc>
      </w:tr>
      <w:tr w:rsidR="00821201" w:rsidTr="000B0C7B">
        <w:trPr>
          <w:trHeight w:val="273"/>
        </w:trPr>
        <w:tc>
          <w:tcPr>
            <w:tcW w:w="7218" w:type="dxa"/>
          </w:tcPr>
          <w:p w:rsidR="00821201" w:rsidRDefault="00821201" w:rsidP="000B0C7B">
            <w:r>
              <w:t>Special Education Undergraduate</w:t>
            </w:r>
          </w:p>
        </w:tc>
        <w:tc>
          <w:tcPr>
            <w:tcW w:w="1948" w:type="dxa"/>
          </w:tcPr>
          <w:p w:rsidR="00821201" w:rsidRPr="00535D57" w:rsidRDefault="004E68AA" w:rsidP="00E36CD6">
            <w:pPr>
              <w:jc w:val="center"/>
              <w:rPr>
                <w:sz w:val="24"/>
                <w:szCs w:val="24"/>
              </w:rPr>
            </w:pPr>
            <w:r>
              <w:rPr>
                <w:sz w:val="24"/>
                <w:szCs w:val="24"/>
              </w:rPr>
              <w:t>2.91</w:t>
            </w:r>
          </w:p>
        </w:tc>
      </w:tr>
      <w:tr w:rsidR="00821201" w:rsidTr="000B0C7B">
        <w:trPr>
          <w:trHeight w:val="289"/>
        </w:trPr>
        <w:tc>
          <w:tcPr>
            <w:tcW w:w="7218" w:type="dxa"/>
          </w:tcPr>
          <w:p w:rsidR="00821201" w:rsidRDefault="00821201" w:rsidP="000B0C7B">
            <w:r>
              <w:t>Special Education Graduate</w:t>
            </w:r>
          </w:p>
        </w:tc>
        <w:tc>
          <w:tcPr>
            <w:tcW w:w="1948" w:type="dxa"/>
          </w:tcPr>
          <w:p w:rsidR="00821201" w:rsidRPr="00535D57" w:rsidRDefault="004E68AA" w:rsidP="00E36CD6">
            <w:pPr>
              <w:jc w:val="center"/>
              <w:rPr>
                <w:sz w:val="24"/>
                <w:szCs w:val="24"/>
              </w:rPr>
            </w:pPr>
            <w:r>
              <w:rPr>
                <w:sz w:val="24"/>
                <w:szCs w:val="24"/>
              </w:rPr>
              <w:t>2.54</w:t>
            </w:r>
          </w:p>
        </w:tc>
      </w:tr>
      <w:tr w:rsidR="00821201" w:rsidTr="000B0C7B">
        <w:trPr>
          <w:trHeight w:val="289"/>
        </w:trPr>
        <w:tc>
          <w:tcPr>
            <w:tcW w:w="7218" w:type="dxa"/>
          </w:tcPr>
          <w:p w:rsidR="00821201" w:rsidRDefault="00821201" w:rsidP="000B0C7B">
            <w:r>
              <w:t>Secondary Education – Mathematics undergraduate</w:t>
            </w:r>
          </w:p>
        </w:tc>
        <w:tc>
          <w:tcPr>
            <w:tcW w:w="1948" w:type="dxa"/>
          </w:tcPr>
          <w:p w:rsidR="00821201" w:rsidRPr="00535D57" w:rsidRDefault="004E68AA" w:rsidP="00E36CD6">
            <w:pPr>
              <w:jc w:val="center"/>
              <w:rPr>
                <w:sz w:val="24"/>
                <w:szCs w:val="24"/>
              </w:rPr>
            </w:pPr>
            <w:r>
              <w:rPr>
                <w:sz w:val="24"/>
                <w:szCs w:val="24"/>
              </w:rPr>
              <w:t>3.11</w:t>
            </w:r>
          </w:p>
        </w:tc>
      </w:tr>
      <w:tr w:rsidR="00821201" w:rsidTr="000B0C7B">
        <w:trPr>
          <w:trHeight w:val="289"/>
        </w:trPr>
        <w:tc>
          <w:tcPr>
            <w:tcW w:w="7218" w:type="dxa"/>
          </w:tcPr>
          <w:p w:rsidR="00821201" w:rsidRDefault="00821201" w:rsidP="000B0C7B">
            <w:r>
              <w:t>Secondary Education – Mathematics graduate</w:t>
            </w:r>
          </w:p>
        </w:tc>
        <w:tc>
          <w:tcPr>
            <w:tcW w:w="1948" w:type="dxa"/>
          </w:tcPr>
          <w:p w:rsidR="00821201" w:rsidRPr="00535D57" w:rsidRDefault="00725ECA" w:rsidP="00E36CD6">
            <w:pPr>
              <w:jc w:val="center"/>
              <w:rPr>
                <w:sz w:val="24"/>
                <w:szCs w:val="24"/>
              </w:rPr>
            </w:pPr>
            <w:r>
              <w:rPr>
                <w:sz w:val="24"/>
                <w:szCs w:val="24"/>
              </w:rPr>
              <w:t>3.00</w:t>
            </w:r>
          </w:p>
        </w:tc>
      </w:tr>
      <w:tr w:rsidR="00821201" w:rsidTr="000B0C7B">
        <w:trPr>
          <w:trHeight w:val="289"/>
        </w:trPr>
        <w:tc>
          <w:tcPr>
            <w:tcW w:w="7218" w:type="dxa"/>
          </w:tcPr>
          <w:p w:rsidR="00821201" w:rsidRDefault="00821201" w:rsidP="000B0C7B">
            <w:r>
              <w:t>Secondary Education – Science undergraduate</w:t>
            </w:r>
          </w:p>
        </w:tc>
        <w:tc>
          <w:tcPr>
            <w:tcW w:w="1948" w:type="dxa"/>
          </w:tcPr>
          <w:p w:rsidR="00821201" w:rsidRPr="00535D57" w:rsidRDefault="00854503" w:rsidP="00E36CD6">
            <w:pPr>
              <w:jc w:val="center"/>
              <w:rPr>
                <w:sz w:val="24"/>
                <w:szCs w:val="24"/>
              </w:rPr>
            </w:pPr>
            <w:r>
              <w:rPr>
                <w:sz w:val="24"/>
                <w:szCs w:val="24"/>
              </w:rPr>
              <w:t>3.33</w:t>
            </w:r>
          </w:p>
        </w:tc>
      </w:tr>
      <w:tr w:rsidR="00821201" w:rsidTr="000B0C7B">
        <w:trPr>
          <w:trHeight w:val="289"/>
        </w:trPr>
        <w:tc>
          <w:tcPr>
            <w:tcW w:w="7218" w:type="dxa"/>
          </w:tcPr>
          <w:p w:rsidR="00821201" w:rsidRDefault="00821201" w:rsidP="000B0C7B">
            <w:r>
              <w:t>Secondary Education – Science graduate</w:t>
            </w:r>
          </w:p>
        </w:tc>
        <w:tc>
          <w:tcPr>
            <w:tcW w:w="1948" w:type="dxa"/>
          </w:tcPr>
          <w:p w:rsidR="00821201" w:rsidRPr="00535D57" w:rsidRDefault="00854503" w:rsidP="00E36CD6">
            <w:pPr>
              <w:jc w:val="center"/>
              <w:rPr>
                <w:sz w:val="24"/>
                <w:szCs w:val="24"/>
              </w:rPr>
            </w:pPr>
            <w:r>
              <w:rPr>
                <w:sz w:val="24"/>
                <w:szCs w:val="24"/>
              </w:rPr>
              <w:t>3.00</w:t>
            </w:r>
          </w:p>
        </w:tc>
      </w:tr>
      <w:tr w:rsidR="00821201" w:rsidTr="000B0C7B">
        <w:trPr>
          <w:trHeight w:val="289"/>
        </w:trPr>
        <w:tc>
          <w:tcPr>
            <w:tcW w:w="7218" w:type="dxa"/>
          </w:tcPr>
          <w:p w:rsidR="00821201" w:rsidRDefault="00821201" w:rsidP="000B0C7B">
            <w:r>
              <w:t>Secondary Education – Social Science History undergraduate</w:t>
            </w:r>
          </w:p>
        </w:tc>
        <w:tc>
          <w:tcPr>
            <w:tcW w:w="1948" w:type="dxa"/>
          </w:tcPr>
          <w:p w:rsidR="00821201" w:rsidRPr="00535D57" w:rsidRDefault="004E68AA" w:rsidP="00E36CD6">
            <w:pPr>
              <w:jc w:val="center"/>
              <w:rPr>
                <w:sz w:val="24"/>
                <w:szCs w:val="24"/>
              </w:rPr>
            </w:pPr>
            <w:r>
              <w:rPr>
                <w:sz w:val="24"/>
                <w:szCs w:val="24"/>
              </w:rPr>
              <w:t>3.03</w:t>
            </w:r>
          </w:p>
        </w:tc>
      </w:tr>
      <w:tr w:rsidR="00821201" w:rsidTr="000B0C7B">
        <w:trPr>
          <w:trHeight w:val="289"/>
        </w:trPr>
        <w:tc>
          <w:tcPr>
            <w:tcW w:w="7218" w:type="dxa"/>
          </w:tcPr>
          <w:p w:rsidR="00821201" w:rsidRDefault="00821201" w:rsidP="000B0C7B">
            <w:r>
              <w:t>Secondary Education – Social Science History Graduate</w:t>
            </w:r>
          </w:p>
        </w:tc>
        <w:tc>
          <w:tcPr>
            <w:tcW w:w="1948" w:type="dxa"/>
          </w:tcPr>
          <w:p w:rsidR="00821201" w:rsidRPr="00535D57" w:rsidRDefault="00854503" w:rsidP="00E36CD6">
            <w:pPr>
              <w:jc w:val="center"/>
              <w:rPr>
                <w:sz w:val="24"/>
                <w:szCs w:val="24"/>
              </w:rPr>
            </w:pPr>
            <w:r>
              <w:rPr>
                <w:sz w:val="24"/>
                <w:szCs w:val="24"/>
              </w:rPr>
              <w:t>3.50</w:t>
            </w:r>
          </w:p>
        </w:tc>
      </w:tr>
      <w:tr w:rsidR="00821201" w:rsidTr="000B0C7B">
        <w:trPr>
          <w:trHeight w:val="289"/>
        </w:trPr>
        <w:tc>
          <w:tcPr>
            <w:tcW w:w="7218" w:type="dxa"/>
          </w:tcPr>
          <w:p w:rsidR="00821201" w:rsidRPr="00535D57" w:rsidRDefault="00821201" w:rsidP="000B0C7B">
            <w:pPr>
              <w:rPr>
                <w:b/>
              </w:rPr>
            </w:pPr>
            <w:r>
              <w:t>Secondary Education – Social Science Psychology undergraduate</w:t>
            </w:r>
          </w:p>
        </w:tc>
        <w:tc>
          <w:tcPr>
            <w:tcW w:w="1948" w:type="dxa"/>
          </w:tcPr>
          <w:p w:rsidR="00821201" w:rsidRPr="00535D57" w:rsidRDefault="00854503" w:rsidP="00E36CD6">
            <w:pPr>
              <w:jc w:val="center"/>
              <w:rPr>
                <w:sz w:val="24"/>
                <w:szCs w:val="24"/>
              </w:rPr>
            </w:pPr>
            <w:r>
              <w:rPr>
                <w:sz w:val="24"/>
                <w:szCs w:val="24"/>
              </w:rPr>
              <w:t>N/A</w:t>
            </w:r>
          </w:p>
        </w:tc>
      </w:tr>
      <w:tr w:rsidR="00821201" w:rsidTr="000B0C7B">
        <w:trPr>
          <w:trHeight w:val="289"/>
        </w:trPr>
        <w:tc>
          <w:tcPr>
            <w:tcW w:w="7218" w:type="dxa"/>
          </w:tcPr>
          <w:p w:rsidR="00821201" w:rsidRDefault="00821201" w:rsidP="000B0C7B">
            <w:r>
              <w:t>Secondary Education - Social Science Psychology graduate</w:t>
            </w:r>
          </w:p>
        </w:tc>
        <w:tc>
          <w:tcPr>
            <w:tcW w:w="1948" w:type="dxa"/>
          </w:tcPr>
          <w:p w:rsidR="00821201" w:rsidRDefault="00854503" w:rsidP="00E36CD6">
            <w:pPr>
              <w:jc w:val="center"/>
            </w:pPr>
            <w:r>
              <w:t>N/A</w:t>
            </w:r>
          </w:p>
        </w:tc>
      </w:tr>
      <w:tr w:rsidR="00821201" w:rsidTr="000B0C7B">
        <w:trPr>
          <w:trHeight w:val="289"/>
        </w:trPr>
        <w:tc>
          <w:tcPr>
            <w:tcW w:w="7218" w:type="dxa"/>
          </w:tcPr>
          <w:p w:rsidR="00821201" w:rsidRDefault="00821201" w:rsidP="000B0C7B">
            <w:r>
              <w:t>Secondary Education – English Language Arts undergraduate</w:t>
            </w:r>
          </w:p>
        </w:tc>
        <w:tc>
          <w:tcPr>
            <w:tcW w:w="1948" w:type="dxa"/>
          </w:tcPr>
          <w:p w:rsidR="00821201" w:rsidRDefault="004E68AA" w:rsidP="00E36CD6">
            <w:pPr>
              <w:jc w:val="center"/>
            </w:pPr>
            <w:r>
              <w:t>3.3</w:t>
            </w:r>
          </w:p>
        </w:tc>
      </w:tr>
      <w:tr w:rsidR="00821201" w:rsidTr="000B0C7B">
        <w:trPr>
          <w:trHeight w:val="289"/>
        </w:trPr>
        <w:tc>
          <w:tcPr>
            <w:tcW w:w="7218" w:type="dxa"/>
          </w:tcPr>
          <w:p w:rsidR="00821201" w:rsidRDefault="00821201" w:rsidP="000B0C7B">
            <w:r>
              <w:t>Secondary Education - English Language Arts Graduate</w:t>
            </w:r>
          </w:p>
        </w:tc>
        <w:tc>
          <w:tcPr>
            <w:tcW w:w="1948" w:type="dxa"/>
          </w:tcPr>
          <w:p w:rsidR="00821201" w:rsidRDefault="00854503" w:rsidP="00E36CD6">
            <w:pPr>
              <w:jc w:val="center"/>
            </w:pPr>
            <w:r>
              <w:t>2.67</w:t>
            </w:r>
          </w:p>
        </w:tc>
      </w:tr>
      <w:tr w:rsidR="00821201" w:rsidTr="000B0C7B">
        <w:trPr>
          <w:trHeight w:val="289"/>
        </w:trPr>
        <w:tc>
          <w:tcPr>
            <w:tcW w:w="7218" w:type="dxa"/>
          </w:tcPr>
          <w:p w:rsidR="00821201" w:rsidRDefault="00821201" w:rsidP="000B0C7B">
            <w:r w:rsidRPr="0037426F">
              <w:t xml:space="preserve">Secondary Education </w:t>
            </w:r>
            <w:r>
              <w:t xml:space="preserve"> Average of all candidates</w:t>
            </w:r>
          </w:p>
        </w:tc>
        <w:tc>
          <w:tcPr>
            <w:tcW w:w="1948" w:type="dxa"/>
          </w:tcPr>
          <w:p w:rsidR="00821201" w:rsidRDefault="00AF4422" w:rsidP="00E36CD6">
            <w:pPr>
              <w:jc w:val="center"/>
            </w:pPr>
            <w:r>
              <w:t>3.12</w:t>
            </w:r>
          </w:p>
        </w:tc>
      </w:tr>
      <w:tr w:rsidR="00821201" w:rsidTr="000B0C7B">
        <w:trPr>
          <w:trHeight w:val="289"/>
        </w:trPr>
        <w:tc>
          <w:tcPr>
            <w:tcW w:w="7218" w:type="dxa"/>
          </w:tcPr>
          <w:p w:rsidR="00821201" w:rsidRPr="00821201" w:rsidRDefault="00821201" w:rsidP="000B0C7B">
            <w:pPr>
              <w:rPr>
                <w:b/>
                <w:sz w:val="24"/>
                <w:szCs w:val="24"/>
              </w:rPr>
            </w:pPr>
            <w:r w:rsidRPr="00821201">
              <w:rPr>
                <w:b/>
                <w:sz w:val="24"/>
                <w:szCs w:val="24"/>
              </w:rPr>
              <w:t>Initial Candidates Average</w:t>
            </w:r>
          </w:p>
        </w:tc>
        <w:tc>
          <w:tcPr>
            <w:tcW w:w="1948" w:type="dxa"/>
          </w:tcPr>
          <w:p w:rsidR="00821201" w:rsidRPr="00F16F32" w:rsidRDefault="00AF4422" w:rsidP="00E36CD6">
            <w:pPr>
              <w:jc w:val="center"/>
              <w:rPr>
                <w:b/>
              </w:rPr>
            </w:pPr>
            <w:r>
              <w:rPr>
                <w:b/>
              </w:rPr>
              <w:t>3.15</w:t>
            </w:r>
          </w:p>
        </w:tc>
      </w:tr>
    </w:tbl>
    <w:p w:rsidR="00821201" w:rsidRDefault="00821201"/>
    <w:tbl>
      <w:tblPr>
        <w:tblStyle w:val="TableGrid"/>
        <w:tblW w:w="0" w:type="auto"/>
        <w:tblLook w:val="04A0" w:firstRow="1" w:lastRow="0" w:firstColumn="1" w:lastColumn="0" w:noHBand="0" w:noVBand="1"/>
      </w:tblPr>
      <w:tblGrid>
        <w:gridCol w:w="7218"/>
        <w:gridCol w:w="1980"/>
      </w:tblGrid>
      <w:tr w:rsidR="00821201" w:rsidTr="000B0C7B">
        <w:tc>
          <w:tcPr>
            <w:tcW w:w="7218" w:type="dxa"/>
          </w:tcPr>
          <w:p w:rsidR="00821201" w:rsidRPr="006815F8" w:rsidRDefault="00821201" w:rsidP="000B0C7B">
            <w:pPr>
              <w:rPr>
                <w:b/>
                <w:sz w:val="28"/>
                <w:szCs w:val="28"/>
              </w:rPr>
            </w:pPr>
            <w:r w:rsidRPr="006815F8">
              <w:rPr>
                <w:b/>
                <w:sz w:val="28"/>
                <w:szCs w:val="28"/>
              </w:rPr>
              <w:t>Advanced programs</w:t>
            </w:r>
          </w:p>
        </w:tc>
        <w:tc>
          <w:tcPr>
            <w:tcW w:w="1980" w:type="dxa"/>
          </w:tcPr>
          <w:p w:rsidR="00821201" w:rsidRDefault="00821201" w:rsidP="00E36CD6">
            <w:pPr>
              <w:jc w:val="center"/>
            </w:pPr>
            <w:r w:rsidRPr="00535D57">
              <w:rPr>
                <w:b/>
                <w:sz w:val="28"/>
                <w:szCs w:val="28"/>
              </w:rPr>
              <w:t>Mean Score</w:t>
            </w:r>
          </w:p>
        </w:tc>
      </w:tr>
      <w:tr w:rsidR="00821201" w:rsidTr="00821201">
        <w:tc>
          <w:tcPr>
            <w:tcW w:w="7218" w:type="dxa"/>
          </w:tcPr>
          <w:p w:rsidR="00821201" w:rsidRDefault="00821201" w:rsidP="00821201">
            <w:r>
              <w:t xml:space="preserve">Educational leadership:   Principal Preparation </w:t>
            </w:r>
          </w:p>
        </w:tc>
        <w:tc>
          <w:tcPr>
            <w:tcW w:w="1980" w:type="dxa"/>
          </w:tcPr>
          <w:p w:rsidR="00821201" w:rsidRPr="00CB356F" w:rsidRDefault="00725ECA" w:rsidP="00E36CD6">
            <w:pPr>
              <w:jc w:val="center"/>
            </w:pPr>
            <w:r w:rsidRPr="00CB356F">
              <w:t>3.00</w:t>
            </w:r>
          </w:p>
        </w:tc>
      </w:tr>
      <w:tr w:rsidR="00821201" w:rsidTr="000B0C7B">
        <w:tc>
          <w:tcPr>
            <w:tcW w:w="7218" w:type="dxa"/>
          </w:tcPr>
          <w:p w:rsidR="00821201" w:rsidRDefault="00821201" w:rsidP="000B0C7B">
            <w:r>
              <w:t>English as a Second Language</w:t>
            </w:r>
          </w:p>
        </w:tc>
        <w:tc>
          <w:tcPr>
            <w:tcW w:w="1980" w:type="dxa"/>
          </w:tcPr>
          <w:p w:rsidR="00821201" w:rsidRPr="00CB356F" w:rsidRDefault="00CB356F" w:rsidP="00E36CD6">
            <w:pPr>
              <w:jc w:val="center"/>
            </w:pPr>
            <w:r w:rsidRPr="00CB356F">
              <w:t>2.93</w:t>
            </w:r>
          </w:p>
        </w:tc>
      </w:tr>
      <w:tr w:rsidR="00821201" w:rsidTr="000B0C7B">
        <w:tc>
          <w:tcPr>
            <w:tcW w:w="7218" w:type="dxa"/>
          </w:tcPr>
          <w:p w:rsidR="00821201" w:rsidRDefault="00821201" w:rsidP="000B0C7B">
            <w:r>
              <w:t>Instructional Technology</w:t>
            </w:r>
          </w:p>
        </w:tc>
        <w:tc>
          <w:tcPr>
            <w:tcW w:w="1980" w:type="dxa"/>
          </w:tcPr>
          <w:p w:rsidR="00821201" w:rsidRPr="00CB356F" w:rsidRDefault="00725ECA" w:rsidP="00E36CD6">
            <w:pPr>
              <w:jc w:val="center"/>
            </w:pPr>
            <w:r w:rsidRPr="00CB356F">
              <w:t>2.99</w:t>
            </w:r>
          </w:p>
        </w:tc>
      </w:tr>
      <w:tr w:rsidR="00821201" w:rsidTr="000B0C7B">
        <w:tc>
          <w:tcPr>
            <w:tcW w:w="7218" w:type="dxa"/>
          </w:tcPr>
          <w:p w:rsidR="00821201" w:rsidRDefault="00821201" w:rsidP="000B0C7B">
            <w:r>
              <w:t>Reading and Literacy</w:t>
            </w:r>
          </w:p>
        </w:tc>
        <w:tc>
          <w:tcPr>
            <w:tcW w:w="1980" w:type="dxa"/>
          </w:tcPr>
          <w:p w:rsidR="00821201" w:rsidRPr="00CB356F" w:rsidRDefault="00CB356F" w:rsidP="00E36CD6">
            <w:pPr>
              <w:jc w:val="center"/>
            </w:pPr>
            <w:r w:rsidRPr="00CB356F">
              <w:t>2.90</w:t>
            </w:r>
          </w:p>
        </w:tc>
      </w:tr>
      <w:tr w:rsidR="00F77EF4" w:rsidTr="000B0C7B">
        <w:tc>
          <w:tcPr>
            <w:tcW w:w="7218" w:type="dxa"/>
          </w:tcPr>
          <w:p w:rsidR="00F77EF4" w:rsidRDefault="00F77EF4" w:rsidP="000B0C7B">
            <w:r>
              <w:t>School Counseling</w:t>
            </w:r>
          </w:p>
        </w:tc>
        <w:tc>
          <w:tcPr>
            <w:tcW w:w="1980" w:type="dxa"/>
          </w:tcPr>
          <w:p w:rsidR="00F77EF4" w:rsidRPr="00CB356F" w:rsidRDefault="00725ECA" w:rsidP="00E36CD6">
            <w:pPr>
              <w:jc w:val="center"/>
            </w:pPr>
            <w:r w:rsidRPr="00CB356F">
              <w:t>2.54</w:t>
            </w:r>
          </w:p>
        </w:tc>
      </w:tr>
      <w:tr w:rsidR="00821201" w:rsidTr="000B0C7B">
        <w:tc>
          <w:tcPr>
            <w:tcW w:w="7218" w:type="dxa"/>
          </w:tcPr>
          <w:p w:rsidR="00821201" w:rsidRPr="00821201" w:rsidRDefault="00821201" w:rsidP="000B0C7B">
            <w:pPr>
              <w:rPr>
                <w:b/>
                <w:sz w:val="24"/>
                <w:szCs w:val="24"/>
              </w:rPr>
            </w:pPr>
            <w:r w:rsidRPr="00821201">
              <w:rPr>
                <w:b/>
                <w:sz w:val="24"/>
                <w:szCs w:val="24"/>
              </w:rPr>
              <w:t>Advanced Programs Average</w:t>
            </w:r>
          </w:p>
        </w:tc>
        <w:tc>
          <w:tcPr>
            <w:tcW w:w="1980" w:type="dxa"/>
          </w:tcPr>
          <w:p w:rsidR="00821201" w:rsidRPr="00CB356F" w:rsidRDefault="00CB356F" w:rsidP="00E36CD6">
            <w:pPr>
              <w:jc w:val="center"/>
              <w:rPr>
                <w:b/>
              </w:rPr>
            </w:pPr>
            <w:r w:rsidRPr="00CB356F">
              <w:rPr>
                <w:b/>
              </w:rPr>
              <w:t>2.87</w:t>
            </w:r>
          </w:p>
        </w:tc>
      </w:tr>
    </w:tbl>
    <w:p w:rsidR="00821201" w:rsidRDefault="00821201"/>
    <w:p w:rsidR="008A7C9E" w:rsidRDefault="008A7C9E">
      <w:pPr>
        <w:rPr>
          <w:rFonts w:ascii="Times New Roman" w:hAnsi="Times New Roman" w:cs="Times New Roman"/>
          <w:sz w:val="24"/>
          <w:szCs w:val="24"/>
        </w:rPr>
      </w:pPr>
      <w:r w:rsidRPr="00280CF7">
        <w:rPr>
          <w:rFonts w:ascii="Times New Roman" w:hAnsi="Times New Roman" w:cs="Times New Roman"/>
          <w:b/>
          <w:sz w:val="24"/>
          <w:szCs w:val="24"/>
        </w:rPr>
        <w:t>Discussion</w:t>
      </w:r>
      <w:r w:rsidRPr="00280CF7">
        <w:rPr>
          <w:rFonts w:ascii="Times New Roman" w:hAnsi="Times New Roman" w:cs="Times New Roman"/>
          <w:sz w:val="24"/>
          <w:szCs w:val="24"/>
        </w:rPr>
        <w:t>:</w:t>
      </w:r>
      <w:r w:rsidR="00280CF7" w:rsidRPr="00280CF7">
        <w:rPr>
          <w:rFonts w:ascii="Times New Roman" w:hAnsi="Times New Roman" w:cs="Times New Roman"/>
          <w:sz w:val="24"/>
          <w:szCs w:val="24"/>
        </w:rPr>
        <w:t xml:space="preserve"> Candidates in the initial and advanced licensure programs in the College of Education continue to score well on measures that demonstrate the candidate’s ability to impact student learning.  </w:t>
      </w:r>
      <w:r w:rsidR="00770874">
        <w:rPr>
          <w:rFonts w:ascii="Times New Roman" w:hAnsi="Times New Roman" w:cs="Times New Roman"/>
          <w:sz w:val="24"/>
          <w:szCs w:val="24"/>
        </w:rPr>
        <w:t xml:space="preserve">At the initial level candidates’ performances are assessed using the same instrument (edTPA rubric) that is utilized to assess practicing teachers’ pursuing national board certification for teachers.  The fact that Lewis candidates on average perform at level 3, acceptable level to begin teaching, indicated that by the time of completing the clinical experience they are ready to begin their profession as teachers. </w:t>
      </w:r>
    </w:p>
    <w:p w:rsidR="00654706" w:rsidRDefault="005270B2">
      <w:pPr>
        <w:rPr>
          <w:rFonts w:ascii="Times New Roman" w:hAnsi="Times New Roman" w:cs="Times New Roman"/>
          <w:sz w:val="24"/>
          <w:szCs w:val="24"/>
        </w:rPr>
      </w:pPr>
      <w:r>
        <w:rPr>
          <w:rFonts w:ascii="Times New Roman" w:hAnsi="Times New Roman" w:cs="Times New Roman"/>
          <w:sz w:val="24"/>
          <w:szCs w:val="24"/>
        </w:rPr>
        <w:t xml:space="preserve">At the advanced level Lewis candidates perform at the acceptable level in applying theory into practice and showing their readiness for entering the task force as school personnel.  </w:t>
      </w:r>
    </w:p>
    <w:p w:rsidR="005270B2" w:rsidRDefault="00654706">
      <w:pPr>
        <w:rPr>
          <w:rFonts w:ascii="Times New Roman" w:hAnsi="Times New Roman" w:cs="Times New Roman"/>
          <w:sz w:val="24"/>
          <w:szCs w:val="24"/>
        </w:rPr>
      </w:pPr>
      <w:r w:rsidRPr="00654706">
        <w:rPr>
          <w:rFonts w:ascii="Times New Roman" w:hAnsi="Times New Roman" w:cs="Times New Roman"/>
          <w:sz w:val="24"/>
          <w:szCs w:val="24"/>
        </w:rPr>
        <w:t>None of the data included for initial or advanced programs calls into question the quality of instruction or the candidates abilities to use assessment data for instructional de</w:t>
      </w:r>
      <w:r w:rsidR="005270B2">
        <w:rPr>
          <w:rFonts w:ascii="Times New Roman" w:hAnsi="Times New Roman" w:cs="Times New Roman"/>
          <w:sz w:val="24"/>
          <w:szCs w:val="24"/>
        </w:rPr>
        <w:t xml:space="preserve">cision making. </w:t>
      </w:r>
    </w:p>
    <w:p w:rsidR="005270B2" w:rsidRDefault="005270B2">
      <w:pPr>
        <w:rPr>
          <w:rFonts w:ascii="Times New Roman" w:hAnsi="Times New Roman" w:cs="Times New Roman"/>
          <w:sz w:val="24"/>
          <w:szCs w:val="24"/>
        </w:rPr>
      </w:pPr>
      <w:r>
        <w:rPr>
          <w:rFonts w:ascii="Times New Roman" w:hAnsi="Times New Roman" w:cs="Times New Roman"/>
          <w:sz w:val="24"/>
          <w:szCs w:val="24"/>
        </w:rPr>
        <w:t>Respectfully Submitted,</w:t>
      </w:r>
    </w:p>
    <w:p w:rsidR="005270B2" w:rsidRDefault="005270B2">
      <w:pPr>
        <w:rPr>
          <w:rFonts w:ascii="Times New Roman" w:hAnsi="Times New Roman" w:cs="Times New Roman"/>
          <w:sz w:val="24"/>
          <w:szCs w:val="24"/>
        </w:rPr>
      </w:pPr>
      <w:r>
        <w:rPr>
          <w:rFonts w:ascii="Times New Roman" w:hAnsi="Times New Roman" w:cs="Times New Roman"/>
          <w:sz w:val="24"/>
          <w:szCs w:val="24"/>
        </w:rPr>
        <w:t xml:space="preserve">Mitra Fallahi, Ph. D. </w:t>
      </w:r>
    </w:p>
    <w:p w:rsidR="005270B2" w:rsidRPr="00280CF7" w:rsidRDefault="005270B2">
      <w:pPr>
        <w:rPr>
          <w:rFonts w:ascii="Times New Roman" w:hAnsi="Times New Roman" w:cs="Times New Roman"/>
          <w:sz w:val="24"/>
          <w:szCs w:val="24"/>
        </w:rPr>
      </w:pPr>
      <w:r>
        <w:rPr>
          <w:rFonts w:ascii="Times New Roman" w:hAnsi="Times New Roman" w:cs="Times New Roman"/>
          <w:sz w:val="24"/>
          <w:szCs w:val="24"/>
        </w:rPr>
        <w:t>9-11-14</w:t>
      </w:r>
    </w:p>
    <w:sectPr w:rsidR="005270B2" w:rsidRPr="00280CF7" w:rsidSect="00403B0E">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8B" w:rsidRDefault="0005118B" w:rsidP="00033172">
      <w:pPr>
        <w:spacing w:after="0" w:line="240" w:lineRule="auto"/>
      </w:pPr>
      <w:r>
        <w:separator/>
      </w:r>
    </w:p>
  </w:endnote>
  <w:endnote w:type="continuationSeparator" w:id="0">
    <w:p w:rsidR="0005118B" w:rsidRDefault="0005118B" w:rsidP="0003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8D" w:rsidRDefault="005F7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72" w:rsidRDefault="00180BB0">
    <w:pPr>
      <w:pStyle w:val="Footer"/>
    </w:pPr>
    <w:fldSimple w:instr=" FILENAME   \* MERGEFORMAT ">
      <w:r w:rsidR="00464DD2">
        <w:rPr>
          <w:noProof/>
        </w:rPr>
        <w:t>Unit Assessment Report #5- 2013-2014  Impact on Student Learning</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8D" w:rsidRDefault="005F7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8B" w:rsidRDefault="0005118B" w:rsidP="00033172">
      <w:pPr>
        <w:spacing w:after="0" w:line="240" w:lineRule="auto"/>
      </w:pPr>
      <w:r>
        <w:separator/>
      </w:r>
    </w:p>
  </w:footnote>
  <w:footnote w:type="continuationSeparator" w:id="0">
    <w:p w:rsidR="0005118B" w:rsidRDefault="0005118B" w:rsidP="00033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8D" w:rsidRDefault="005F7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8D" w:rsidRDefault="005F7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8D" w:rsidRDefault="005F7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01"/>
    <w:rsid w:val="00033172"/>
    <w:rsid w:val="0005118B"/>
    <w:rsid w:val="00064D98"/>
    <w:rsid w:val="000D4ABF"/>
    <w:rsid w:val="000F7F03"/>
    <w:rsid w:val="0011624A"/>
    <w:rsid w:val="00175DDC"/>
    <w:rsid w:val="00180BB0"/>
    <w:rsid w:val="001A2165"/>
    <w:rsid w:val="001D096A"/>
    <w:rsid w:val="001E61B2"/>
    <w:rsid w:val="00223579"/>
    <w:rsid w:val="00224F73"/>
    <w:rsid w:val="00230979"/>
    <w:rsid w:val="00280CF7"/>
    <w:rsid w:val="002F5599"/>
    <w:rsid w:val="0033112E"/>
    <w:rsid w:val="00335D4E"/>
    <w:rsid w:val="00341E4A"/>
    <w:rsid w:val="00342BCC"/>
    <w:rsid w:val="003B17AA"/>
    <w:rsid w:val="003E6390"/>
    <w:rsid w:val="00403B0E"/>
    <w:rsid w:val="004639F0"/>
    <w:rsid w:val="00464DD2"/>
    <w:rsid w:val="004C0E1A"/>
    <w:rsid w:val="004D550F"/>
    <w:rsid w:val="004E68AA"/>
    <w:rsid w:val="005270B2"/>
    <w:rsid w:val="00546F96"/>
    <w:rsid w:val="00585ECB"/>
    <w:rsid w:val="005A275F"/>
    <w:rsid w:val="005A6F33"/>
    <w:rsid w:val="005F798D"/>
    <w:rsid w:val="006520C4"/>
    <w:rsid w:val="00654706"/>
    <w:rsid w:val="006672E5"/>
    <w:rsid w:val="00725ECA"/>
    <w:rsid w:val="007263E5"/>
    <w:rsid w:val="00770874"/>
    <w:rsid w:val="00783356"/>
    <w:rsid w:val="00787599"/>
    <w:rsid w:val="007A25F1"/>
    <w:rsid w:val="007A5435"/>
    <w:rsid w:val="007C1FEA"/>
    <w:rsid w:val="00813A4E"/>
    <w:rsid w:val="00821201"/>
    <w:rsid w:val="00854503"/>
    <w:rsid w:val="008A7C9E"/>
    <w:rsid w:val="0093466A"/>
    <w:rsid w:val="009E79D0"/>
    <w:rsid w:val="00A749B8"/>
    <w:rsid w:val="00A802BF"/>
    <w:rsid w:val="00AC30DE"/>
    <w:rsid w:val="00AE0376"/>
    <w:rsid w:val="00AF4422"/>
    <w:rsid w:val="00B07073"/>
    <w:rsid w:val="00B232B8"/>
    <w:rsid w:val="00B643CC"/>
    <w:rsid w:val="00BD36D3"/>
    <w:rsid w:val="00C07016"/>
    <w:rsid w:val="00C82B22"/>
    <w:rsid w:val="00CB356F"/>
    <w:rsid w:val="00CF2127"/>
    <w:rsid w:val="00D477E4"/>
    <w:rsid w:val="00D73202"/>
    <w:rsid w:val="00DA7022"/>
    <w:rsid w:val="00DB531B"/>
    <w:rsid w:val="00E1742B"/>
    <w:rsid w:val="00E27891"/>
    <w:rsid w:val="00E30C42"/>
    <w:rsid w:val="00E36CD6"/>
    <w:rsid w:val="00E73322"/>
    <w:rsid w:val="00F0430A"/>
    <w:rsid w:val="00F16F32"/>
    <w:rsid w:val="00F67502"/>
    <w:rsid w:val="00F77EF4"/>
    <w:rsid w:val="00FD310F"/>
    <w:rsid w:val="00FE1D88"/>
    <w:rsid w:val="00FE23A7"/>
    <w:rsid w:val="00FE2E94"/>
    <w:rsid w:val="00FF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cp:lastPrinted>2014-08-27T15:13:00Z</cp:lastPrinted>
  <dcterms:created xsi:type="dcterms:W3CDTF">2014-09-22T12:06:00Z</dcterms:created>
  <dcterms:modified xsi:type="dcterms:W3CDTF">2014-09-22T12:06:00Z</dcterms:modified>
</cp:coreProperties>
</file>